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3393" w14:textId="77777777" w:rsidR="00A94D58" w:rsidRPr="008B09AF" w:rsidRDefault="00A94D58" w:rsidP="008B09AF">
      <w:pPr>
        <w:jc w:val="both"/>
        <w:rPr>
          <w:rFonts w:cstheme="minorHAnsi"/>
          <w:color w:val="1F487C"/>
        </w:rPr>
      </w:pPr>
    </w:p>
    <w:p w14:paraId="601426A1" w14:textId="076E9BD6" w:rsidR="00FB3E7B" w:rsidRPr="008B09AF" w:rsidRDefault="00A94D58" w:rsidP="008B09AF">
      <w:pPr>
        <w:jc w:val="both"/>
        <w:rPr>
          <w:b/>
          <w:bCs/>
          <w:spacing w:val="-10"/>
        </w:rPr>
      </w:pPr>
      <w:r w:rsidRPr="008B09AF">
        <w:rPr>
          <w:b/>
          <w:bCs/>
        </w:rPr>
        <w:t>Ενδεικτικά</w:t>
      </w:r>
      <w:r w:rsidRPr="008B09AF">
        <w:rPr>
          <w:b/>
          <w:bCs/>
          <w:spacing w:val="-8"/>
        </w:rPr>
        <w:t xml:space="preserve"> </w:t>
      </w:r>
      <w:r w:rsidRPr="008B09AF">
        <w:rPr>
          <w:b/>
          <w:bCs/>
        </w:rPr>
        <w:t>Φύλλα</w:t>
      </w:r>
      <w:r w:rsidRPr="008B09AF">
        <w:rPr>
          <w:b/>
          <w:bCs/>
          <w:spacing w:val="-7"/>
        </w:rPr>
        <w:t xml:space="preserve"> </w:t>
      </w:r>
      <w:proofErr w:type="spellStart"/>
      <w:r w:rsidRPr="008B09AF">
        <w:rPr>
          <w:b/>
          <w:bCs/>
        </w:rPr>
        <w:t>Αυτοαξιολόγησης</w:t>
      </w:r>
      <w:proofErr w:type="spellEnd"/>
      <w:r w:rsidRPr="008B09AF">
        <w:rPr>
          <w:b/>
          <w:bCs/>
          <w:spacing w:val="-10"/>
        </w:rPr>
        <w:t xml:space="preserve"> </w:t>
      </w:r>
      <w:r w:rsidR="0096106E" w:rsidRPr="008B09AF">
        <w:rPr>
          <w:b/>
          <w:bCs/>
          <w:spacing w:val="-10"/>
        </w:rPr>
        <w:t xml:space="preserve">του/της </w:t>
      </w:r>
      <w:r w:rsidR="003F51C3" w:rsidRPr="008B09AF">
        <w:rPr>
          <w:b/>
          <w:bCs/>
        </w:rPr>
        <w:t>Μαθητή/</w:t>
      </w:r>
      <w:proofErr w:type="spellStart"/>
      <w:r w:rsidR="003F51C3" w:rsidRPr="008B09AF">
        <w:rPr>
          <w:b/>
          <w:bCs/>
          <w:spacing w:val="-10"/>
        </w:rPr>
        <w:t>τριας</w:t>
      </w:r>
      <w:proofErr w:type="spellEnd"/>
    </w:p>
    <w:p w14:paraId="75DC1322" w14:textId="395D187D" w:rsidR="004805FB" w:rsidRPr="00654DC2" w:rsidRDefault="004805FB" w:rsidP="008B09AF">
      <w:pPr>
        <w:jc w:val="both"/>
        <w:rPr>
          <w:b/>
          <w:bCs/>
          <w:spacing w:val="-10"/>
        </w:rPr>
      </w:pPr>
      <w:r w:rsidRPr="008B09AF">
        <w:rPr>
          <w:b/>
          <w:bCs/>
          <w:spacing w:val="-10"/>
        </w:rPr>
        <w:t>Φύλλο Αξιολόγησης (</w:t>
      </w:r>
      <w:r w:rsidR="00BD326C" w:rsidRPr="008B09AF">
        <w:rPr>
          <w:b/>
          <w:bCs/>
          <w:spacing w:val="-10"/>
        </w:rPr>
        <w:t>2</w:t>
      </w:r>
      <w:r w:rsidRPr="008B09AF">
        <w:rPr>
          <w:b/>
          <w:bCs/>
          <w:spacing w:val="-10"/>
        </w:rPr>
        <w:t>)</w:t>
      </w:r>
    </w:p>
    <w:p w14:paraId="278CC5AE" w14:textId="77777777" w:rsidR="00BD326C" w:rsidRPr="008B09AF" w:rsidRDefault="00BD326C" w:rsidP="008B09AF">
      <w:pPr>
        <w:jc w:val="both"/>
        <w:rPr>
          <w:b/>
          <w:bCs/>
        </w:rPr>
      </w:pPr>
      <w:r w:rsidRPr="008B09AF">
        <w:rPr>
          <w:b/>
          <w:bCs/>
        </w:rPr>
        <w:t>Απαντήστε στην παρακάτω ερώτηση</w:t>
      </w:r>
    </w:p>
    <w:p w14:paraId="18A43C79" w14:textId="18F26EAE" w:rsidR="00BD326C" w:rsidRPr="008B09AF" w:rsidRDefault="00BD326C" w:rsidP="008B09AF">
      <w:pPr>
        <w:jc w:val="both"/>
        <w:rPr>
          <w:b/>
          <w:bCs/>
          <w:i/>
          <w:iCs/>
        </w:rPr>
      </w:pPr>
      <w:r w:rsidRPr="008B09AF">
        <w:rPr>
          <w:b/>
          <w:bCs/>
          <w:i/>
          <w:iCs/>
        </w:rPr>
        <w:t xml:space="preserve"> Ποιος είναι ο στόχος ενός χάρτη κινδύνου πλημμύρας και πώς μπορεί να χρησιμοποιηθεί για την καλύτερη διαχείριση των κινδύνων πλημμύρας; </w:t>
      </w:r>
    </w:p>
    <w:p w14:paraId="6FB0AF84" w14:textId="77777777" w:rsidR="00BD326C" w:rsidRPr="008B09AF" w:rsidRDefault="00BD326C" w:rsidP="008B09AF">
      <w:pPr>
        <w:jc w:val="both"/>
        <w:rPr>
          <w:b/>
          <w:bCs/>
          <w:i/>
          <w:iCs/>
        </w:rPr>
      </w:pPr>
    </w:p>
    <w:p w14:paraId="35C247F4" w14:textId="6D56BE87" w:rsidR="00BD326C" w:rsidRPr="008B09AF" w:rsidRDefault="0029443A" w:rsidP="008B09AF">
      <w:pPr>
        <w:jc w:val="both"/>
      </w:pPr>
      <w:r w:rsidRPr="008B09AF">
        <w:rPr>
          <w:i/>
          <w:iCs/>
        </w:rPr>
        <w:t xml:space="preserve">Ερώτηση ελεύθερου κειμένου. </w:t>
      </w:r>
      <w:r w:rsidR="00BD326C" w:rsidRPr="008B09AF">
        <w:rPr>
          <w:i/>
          <w:iCs/>
        </w:rPr>
        <w:t xml:space="preserve">Προτεινόμενη Απάντηση: </w:t>
      </w:r>
      <w:r w:rsidR="00BD326C" w:rsidRPr="008B09AF">
        <w:t xml:space="preserve">Ο χάρτης πλημμύρας είναι μια οπτική αναπαράσταση των περιοχών που κινδυνεύουν από πλημμύρες, </w:t>
      </w:r>
      <w:r w:rsidRPr="008B09AF">
        <w:t xml:space="preserve">κυρίως </w:t>
      </w:r>
      <w:r w:rsidR="00BD326C" w:rsidRPr="008B09AF">
        <w:t xml:space="preserve">βάσει </w:t>
      </w:r>
      <w:r w:rsidRPr="008B09AF">
        <w:t>τοπογραφικών, γεωμορφολογικών</w:t>
      </w:r>
      <w:r w:rsidR="00BD326C" w:rsidRPr="008B09AF">
        <w:t xml:space="preserve"> και υδρολογικών δεδομένων. Οι χάρτες πλημμύρας μπορούν να χρησιμοποιηθούν για τον εντοπισμό περιοχών που απαιτούν μέτρα αντιπλημμυρικής προστασίας, όπως αναχώματα ή </w:t>
      </w:r>
      <w:proofErr w:type="spellStart"/>
      <w:r w:rsidR="00BD326C" w:rsidRPr="008B09AF">
        <w:t>πλημμυρικά</w:t>
      </w:r>
      <w:proofErr w:type="spellEnd"/>
      <w:r w:rsidR="00BD326C" w:rsidRPr="008B09AF">
        <w:t xml:space="preserve"> τοιχώματα, ή για τον σχεδιασμό οδών εκκένωσης για κοινότητες που βρίσκονται σε κίνδυνο</w:t>
      </w:r>
      <w:r w:rsidR="00AD2623" w:rsidRPr="008B09AF">
        <w:t>.</w:t>
      </w:r>
    </w:p>
    <w:p w14:paraId="29C8245C" w14:textId="0310816E" w:rsidR="004805FB" w:rsidRPr="008B09AF" w:rsidRDefault="004805FB" w:rsidP="008B09AF">
      <w:pPr>
        <w:jc w:val="both"/>
        <w:rPr>
          <w:b/>
          <w:bCs/>
        </w:rPr>
      </w:pPr>
    </w:p>
    <w:sectPr w:rsidR="004805FB" w:rsidRPr="008B09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D12CE" w14:textId="77777777" w:rsidR="00346F0D" w:rsidRDefault="00346F0D" w:rsidP="00977B70">
      <w:pPr>
        <w:spacing w:after="0" w:line="240" w:lineRule="auto"/>
      </w:pPr>
      <w:r>
        <w:separator/>
      </w:r>
    </w:p>
  </w:endnote>
  <w:endnote w:type="continuationSeparator" w:id="0">
    <w:p w14:paraId="02A51B1D" w14:textId="77777777" w:rsidR="00346F0D" w:rsidRDefault="00346F0D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D9E9F" w14:textId="77777777" w:rsidR="00346F0D" w:rsidRDefault="00346F0D" w:rsidP="00977B70">
      <w:pPr>
        <w:spacing w:after="0" w:line="240" w:lineRule="auto"/>
      </w:pPr>
      <w:r>
        <w:separator/>
      </w:r>
    </w:p>
  </w:footnote>
  <w:footnote w:type="continuationSeparator" w:id="0">
    <w:p w14:paraId="70EDDAFC" w14:textId="77777777" w:rsidR="00346F0D" w:rsidRDefault="00346F0D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F142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0284A"/>
    <w:multiLevelType w:val="hybridMultilevel"/>
    <w:tmpl w:val="7C0E88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07475D"/>
    <w:rsid w:val="00102999"/>
    <w:rsid w:val="00136DD0"/>
    <w:rsid w:val="0029443A"/>
    <w:rsid w:val="00346F0D"/>
    <w:rsid w:val="003F51C3"/>
    <w:rsid w:val="00424A1D"/>
    <w:rsid w:val="004805FB"/>
    <w:rsid w:val="00507B17"/>
    <w:rsid w:val="00584761"/>
    <w:rsid w:val="00654DC2"/>
    <w:rsid w:val="00662375"/>
    <w:rsid w:val="006970A9"/>
    <w:rsid w:val="0076426E"/>
    <w:rsid w:val="008A2E58"/>
    <w:rsid w:val="008B09AF"/>
    <w:rsid w:val="00914408"/>
    <w:rsid w:val="00927BDC"/>
    <w:rsid w:val="0096106E"/>
    <w:rsid w:val="00964D8E"/>
    <w:rsid w:val="00977B70"/>
    <w:rsid w:val="009A1F26"/>
    <w:rsid w:val="00A0052E"/>
    <w:rsid w:val="00A655C9"/>
    <w:rsid w:val="00A94D58"/>
    <w:rsid w:val="00AD2623"/>
    <w:rsid w:val="00AE0073"/>
    <w:rsid w:val="00AE1B7A"/>
    <w:rsid w:val="00AF4785"/>
    <w:rsid w:val="00B12B2E"/>
    <w:rsid w:val="00BD326C"/>
    <w:rsid w:val="00C42317"/>
    <w:rsid w:val="00CC4DC2"/>
    <w:rsid w:val="00D93996"/>
    <w:rsid w:val="00E33272"/>
    <w:rsid w:val="00E518A8"/>
    <w:rsid w:val="00F039F0"/>
    <w:rsid w:val="00F12044"/>
    <w:rsid w:val="00F43A89"/>
    <w:rsid w:val="00F921F4"/>
    <w:rsid w:val="00FB3E7B"/>
    <w:rsid w:val="00FF7EE5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4805F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ab">
    <w:name w:val="Revision"/>
    <w:hidden/>
    <w:uiPriority w:val="99"/>
    <w:semiHidden/>
    <w:rsid w:val="00294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591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9</cp:revision>
  <dcterms:created xsi:type="dcterms:W3CDTF">2024-11-20T15:41:00Z</dcterms:created>
  <dcterms:modified xsi:type="dcterms:W3CDTF">2025-06-03T12:50:00Z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